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 w:cs="宋体"/>
          <w:b w:val="0"/>
          <w:bCs/>
          <w:spacing w:val="1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pacing w:val="10"/>
          <w:sz w:val="32"/>
          <w:szCs w:val="32"/>
          <w:highlight w:val="none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469" w:afterLines="150"/>
        <w:jc w:val="center"/>
        <w:textAlignment w:val="auto"/>
        <w:rPr>
          <w:rFonts w:hint="eastAsia" w:ascii="楷体" w:hAnsi="楷体" w:eastAsia="楷体" w:cs="Calibri"/>
          <w:b/>
          <w:spacing w:val="10"/>
          <w:sz w:val="36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楷体" w:hAnsi="楷体" w:eastAsia="楷体" w:cs="Calibri"/>
          <w:b/>
          <w:spacing w:val="10"/>
          <w:sz w:val="36"/>
          <w:szCs w:val="44"/>
          <w:highlight w:val="none"/>
          <w:lang w:val="en-US" w:eastAsia="zh-CN"/>
        </w:rPr>
        <w:t>财务公司网银、票据系统登录问题解决方法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一、如果成员单位有商密局域网环境，可以直接联系本单位信息化同事，在商密局域网-----&gt;商密网的专线里，添加通用业务的IP（10.11.1.1、10.11.1.2、10.11.1.3）即可。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二、如果成员单位无商密局域网环境，可以通过登录云枢的方式，访问通用业务，收集有访问需求同事的信息（单位、姓名、电话），打客服电话申请开通。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三、如有其他商密网相关问题也可拨打客服电话咨询。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客服电话：4001765678</w:t>
      </w:r>
    </w:p>
    <w:p>
      <w:pPr>
        <w:widowControl/>
        <w:numPr>
          <w:ilvl w:val="0"/>
          <w:numId w:val="1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如果登录财务公司网银、票据系统页面后出现的问题，请联系财务公司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eastAsia="zh-CN" w:bidi="ar"/>
        </w:rPr>
        <w:t>技术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人员。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 w:firstLineChars="200"/>
        <w:jc w:val="left"/>
        <w:rPr>
          <w:rFonts w:hint="eastAsia" w:ascii="仿宋_GB2312" w:eastAsia="仿宋_GB2312" w:cs="仿宋_GB2312"/>
          <w:kern w:val="2"/>
          <w:sz w:val="32"/>
          <w:szCs w:val="32"/>
          <w:highlight w:val="none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联系电话：郑伟明010-66498735/张义军010-66498840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AEA70E"/>
    <w:multiLevelType w:val="singleLevel"/>
    <w:tmpl w:val="7FAEA70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2A649D"/>
    <w:rsid w:val="3E2A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Office_11.8.0.16970_F1E327BC-269C-435d-A152-05C5408002CA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2026-09-30T01:30:00Z</dcterms:created>
  <dc:creator>dq zheng</dc:creator>
  <cp:lastModifiedBy>dq zheng</cp:lastModifiedBy>
  <dcterms:modified xsi:type="dcterms:W3CDTF">2026-09-30T01:31:23Z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2052-11.8.0.16970</vt:lpwstr>
  </property>
  <property fmtid="{D5CDD505-2E9C-101B-9397-08002B2CF9AE}" pid="3" name="ICV">
    <vt:lpwstr>F25C13EF8A874821BFF6532627F2FC3E</vt:lpwstr>
  </property>
</Properties>
</file>